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09B30" w14:textId="26DF2352" w:rsidR="0044788B" w:rsidRDefault="0044788B" w:rsidP="00EA1F39">
      <w:pPr>
        <w:spacing w:line="360" w:lineRule="auto"/>
        <w:jc w:val="both"/>
        <w:rPr>
          <w:rFonts w:ascii="Arial" w:hAnsi="Arial" w:cs="Arial"/>
          <w:b/>
          <w:sz w:val="32"/>
          <w:szCs w:val="32"/>
        </w:rPr>
      </w:pPr>
    </w:p>
    <w:p w14:paraId="595AC353" w14:textId="77777777" w:rsidR="007110B2" w:rsidRDefault="007110B2" w:rsidP="00EA1F39">
      <w:pPr>
        <w:spacing w:line="360" w:lineRule="auto"/>
        <w:jc w:val="both"/>
        <w:rPr>
          <w:rFonts w:ascii="Arial" w:hAnsi="Arial" w:cs="Arial"/>
          <w:b/>
          <w:sz w:val="32"/>
          <w:szCs w:val="32"/>
        </w:rPr>
      </w:pPr>
    </w:p>
    <w:p w14:paraId="3ED2F018" w14:textId="312210F0" w:rsidR="00EA1F39" w:rsidRPr="00A4451C" w:rsidRDefault="00EA1F39" w:rsidP="00EA1F39">
      <w:pPr>
        <w:spacing w:line="360" w:lineRule="auto"/>
        <w:jc w:val="both"/>
        <w:rPr>
          <w:rFonts w:ascii="Arial" w:hAnsi="Arial" w:cs="Arial"/>
          <w:b/>
        </w:rPr>
      </w:pPr>
      <w:r w:rsidRPr="00771888">
        <w:rPr>
          <w:rFonts w:ascii="Arial" w:hAnsi="Arial" w:cs="Arial"/>
          <w:b/>
          <w:sz w:val="32"/>
          <w:szCs w:val="32"/>
        </w:rPr>
        <w:t>PRESSEINFORMATION</w:t>
      </w:r>
    </w:p>
    <w:p w14:paraId="1E3586EF" w14:textId="77777777" w:rsidR="00BA67E9" w:rsidRPr="00BA67E9" w:rsidRDefault="00BA67E9" w:rsidP="00BA67E9">
      <w:pPr>
        <w:pStyle w:val="Markeltitle72pt"/>
        <w:tabs>
          <w:tab w:val="left" w:pos="142"/>
        </w:tabs>
        <w:spacing w:line="280" w:lineRule="atLeast"/>
        <w:rPr>
          <w:rFonts w:ascii="Arial" w:hAnsi="Arial"/>
          <w:b/>
          <w:bCs/>
          <w:color w:val="auto"/>
          <w:sz w:val="28"/>
          <w:szCs w:val="28"/>
          <w:lang w:val="de-DE"/>
        </w:rPr>
      </w:pPr>
      <w:r w:rsidRPr="00BA67E9">
        <w:rPr>
          <w:rFonts w:ascii="Arial" w:hAnsi="Arial"/>
          <w:b/>
          <w:bCs/>
          <w:color w:val="auto"/>
          <w:sz w:val="28"/>
          <w:szCs w:val="28"/>
          <w:lang w:val="de-DE"/>
        </w:rPr>
        <w:t>„Baustoffe fürs Ohr“</w:t>
      </w:r>
    </w:p>
    <w:p w14:paraId="068637B3" w14:textId="77777777" w:rsidR="00BA67E9" w:rsidRPr="00BA67E9" w:rsidRDefault="00BA67E9" w:rsidP="00BA67E9">
      <w:pPr>
        <w:pStyle w:val="Markeltitle72pt"/>
        <w:tabs>
          <w:tab w:val="left" w:pos="142"/>
        </w:tabs>
        <w:spacing w:line="280" w:lineRule="atLeast"/>
        <w:rPr>
          <w:rFonts w:ascii="Arial" w:hAnsi="Arial"/>
          <w:b/>
          <w:bCs/>
          <w:color w:val="auto"/>
          <w:sz w:val="24"/>
          <w:szCs w:val="24"/>
          <w:lang w:val="de-DE"/>
        </w:rPr>
      </w:pPr>
      <w:r w:rsidRPr="00BA67E9">
        <w:rPr>
          <w:rFonts w:ascii="Arial" w:hAnsi="Arial"/>
          <w:b/>
          <w:bCs/>
          <w:color w:val="auto"/>
          <w:sz w:val="24"/>
          <w:szCs w:val="24"/>
          <w:lang w:val="de-DE"/>
        </w:rPr>
        <w:t>BAUEN+LEBEN launcht zu Weihnachten seinen ersten, eigenen Bau-Podcast</w:t>
      </w:r>
    </w:p>
    <w:p w14:paraId="66137C55" w14:textId="5A523378" w:rsidR="00BA67E9" w:rsidRPr="00BA67E9" w:rsidRDefault="00BA67E9" w:rsidP="00BA67E9">
      <w:pPr>
        <w:rPr>
          <w:rFonts w:ascii="Arial" w:hAnsi="Arial" w:cs="Arial"/>
          <w:i/>
          <w:snapToGrid w:val="0"/>
        </w:rPr>
      </w:pPr>
      <w:r w:rsidRPr="00BA67E9">
        <w:rPr>
          <w:rFonts w:ascii="Arial" w:hAnsi="Arial" w:cs="Arial"/>
          <w:b/>
          <w:i/>
          <w:snapToGrid w:val="0"/>
        </w:rPr>
        <w:t xml:space="preserve">Krefeld, </w:t>
      </w:r>
      <w:r w:rsidR="00917BC0">
        <w:rPr>
          <w:rFonts w:ascii="Arial" w:hAnsi="Arial" w:cs="Arial"/>
          <w:b/>
          <w:i/>
          <w:snapToGrid w:val="0"/>
        </w:rPr>
        <w:t>20</w:t>
      </w:r>
      <w:r>
        <w:rPr>
          <w:rFonts w:ascii="Arial" w:hAnsi="Arial" w:cs="Arial"/>
          <w:b/>
          <w:i/>
          <w:snapToGrid w:val="0"/>
        </w:rPr>
        <w:t>.</w:t>
      </w:r>
      <w:r w:rsidRPr="00BA67E9">
        <w:rPr>
          <w:rFonts w:ascii="Arial" w:hAnsi="Arial" w:cs="Arial"/>
          <w:b/>
          <w:i/>
          <w:snapToGrid w:val="0"/>
        </w:rPr>
        <w:t xml:space="preserve"> Dezember 2021 </w:t>
      </w:r>
      <w:r w:rsidRPr="00BA67E9">
        <w:rPr>
          <w:rFonts w:ascii="Arial" w:hAnsi="Arial" w:cs="Arial"/>
          <w:i/>
          <w:snapToGrid w:val="0"/>
        </w:rPr>
        <w:t xml:space="preserve">– BAUEN+LEBEN hat einen eigenen Podcast ins Leben gerufen.  </w:t>
      </w:r>
    </w:p>
    <w:p w14:paraId="4D05EDB4" w14:textId="77777777" w:rsidR="00BA67E9" w:rsidRPr="00BA67E9" w:rsidRDefault="00BA67E9" w:rsidP="00BA67E9">
      <w:pPr>
        <w:rPr>
          <w:rFonts w:ascii="Arial" w:hAnsi="Arial" w:cs="Arial"/>
          <w:snapToGrid w:val="0"/>
        </w:rPr>
      </w:pPr>
      <w:r w:rsidRPr="00BA67E9">
        <w:rPr>
          <w:rFonts w:ascii="Arial" w:hAnsi="Arial" w:cs="Arial"/>
          <w:snapToGrid w:val="0"/>
        </w:rPr>
        <w:t xml:space="preserve">Unter dem Motto „Baustoffe fürs Ohr“ erscheint der neue Bau-Podcast zunächst monatlich und rückt unterschiedliche Aspekte rund um das Thema Bauen, Sanieren und Modernisieren auf unterhaltsame Weise in den Fokus. Die inhaltliche Bandbreite ist divers: „Als umfassender Baustoffhandel bieten wir nicht nur Profis, sondern auch Privatkunden lösungsorientierte Services, hochwertige Baustoffe, Zubehöre und Werkzeuge – genau diese Vielfalt soll unser Podcast wiederspiegeln“, erklärt </w:t>
      </w:r>
      <w:r w:rsidRPr="00917BC0">
        <w:rPr>
          <w:rFonts w:ascii="Arial" w:hAnsi="Arial" w:cs="Arial"/>
          <w:snapToGrid w:val="0"/>
        </w:rPr>
        <w:t>Barbara Plum, Leiterin Marketing bei BAUEN+LEBEN. Dafür bietet das Unternehmen jeden Monat spanne</w:t>
      </w:r>
      <w:r w:rsidRPr="00BA67E9">
        <w:rPr>
          <w:rFonts w:ascii="Arial" w:hAnsi="Arial" w:cs="Arial"/>
          <w:snapToGrid w:val="0"/>
        </w:rPr>
        <w:t xml:space="preserve">nde </w:t>
      </w:r>
      <w:proofErr w:type="spellStart"/>
      <w:r w:rsidRPr="00BA67E9">
        <w:rPr>
          <w:rFonts w:ascii="Arial" w:hAnsi="Arial" w:cs="Arial"/>
          <w:snapToGrid w:val="0"/>
        </w:rPr>
        <w:t>Insights</w:t>
      </w:r>
      <w:proofErr w:type="spellEnd"/>
      <w:r w:rsidRPr="00BA67E9">
        <w:rPr>
          <w:rFonts w:ascii="Arial" w:hAnsi="Arial" w:cs="Arial"/>
          <w:snapToGrid w:val="0"/>
        </w:rPr>
        <w:t xml:space="preserve"> und handfeste Tipps, die für Profi-Handwerker, Hausbesitzer und Hobby-Heimwerker gleichermaßen von Interesse sind. </w:t>
      </w:r>
    </w:p>
    <w:p w14:paraId="646672ED" w14:textId="3F1F50E0" w:rsidR="00BA67E9" w:rsidRPr="00BA67E9" w:rsidRDefault="00BA67E9" w:rsidP="00BA67E9">
      <w:pPr>
        <w:rPr>
          <w:rFonts w:ascii="Arial" w:hAnsi="Arial" w:cs="Arial"/>
          <w:b/>
          <w:bCs/>
          <w:snapToGrid w:val="0"/>
        </w:rPr>
      </w:pPr>
      <w:r w:rsidRPr="00BA67E9">
        <w:rPr>
          <w:rFonts w:ascii="Arial" w:hAnsi="Arial" w:cs="Arial"/>
          <w:b/>
          <w:bCs/>
          <w:snapToGrid w:val="0"/>
        </w:rPr>
        <w:t>Bauen hat viele Facetten</w:t>
      </w:r>
      <w:r>
        <w:rPr>
          <w:rFonts w:ascii="Arial" w:hAnsi="Arial" w:cs="Arial"/>
          <w:b/>
          <w:bCs/>
          <w:snapToGrid w:val="0"/>
        </w:rPr>
        <w:br/>
      </w:r>
      <w:r w:rsidRPr="00BA67E9">
        <w:rPr>
          <w:rFonts w:ascii="Arial" w:hAnsi="Arial" w:cs="Arial"/>
          <w:snapToGrid w:val="0"/>
        </w:rPr>
        <w:t xml:space="preserve">Eingebettet in ein dialogisches Szenario greift der Podcast in seinen Folgen neben generellen Themen wie beispielsweise Hausbau auch aktuelle Ereignisse wie das Thema Hochwasser und Starkregen auf. Den Auftakt jedoch macht – pünktlich zu Weihnachten – Folge 01 mit einem Weihnachtsspecial zu ausgesuchten und abwechslungsreichen Geschenkideen sowie spannenden Tools, die Hand- und Heimwerkerherzen höherschlagen lassen.  </w:t>
      </w:r>
    </w:p>
    <w:p w14:paraId="44648E61" w14:textId="4DB0DBDA" w:rsidR="00BA67E9" w:rsidRPr="00BA67E9" w:rsidRDefault="00BA67E9" w:rsidP="00BA67E9">
      <w:pPr>
        <w:rPr>
          <w:rFonts w:ascii="Arial" w:hAnsi="Arial" w:cs="Arial"/>
          <w:snapToGrid w:val="0"/>
        </w:rPr>
      </w:pPr>
      <w:r w:rsidRPr="00BA67E9">
        <w:rPr>
          <w:rFonts w:ascii="Arial" w:hAnsi="Arial" w:cs="Arial"/>
          <w:snapToGrid w:val="0"/>
        </w:rPr>
        <w:t xml:space="preserve">Der </w:t>
      </w:r>
      <w:proofErr w:type="spellStart"/>
      <w:r w:rsidRPr="00BA67E9">
        <w:rPr>
          <w:rFonts w:ascii="Arial" w:hAnsi="Arial" w:cs="Arial"/>
          <w:snapToGrid w:val="0"/>
        </w:rPr>
        <w:t>Podacst</w:t>
      </w:r>
      <w:proofErr w:type="spellEnd"/>
      <w:r w:rsidRPr="00BA67E9">
        <w:rPr>
          <w:rFonts w:ascii="Arial" w:hAnsi="Arial" w:cs="Arial"/>
          <w:snapToGrid w:val="0"/>
        </w:rPr>
        <w:t xml:space="preserve"> „Baustoffe fürs Ohr“ kann erstmals ab dem 15.12.2021 über die üblichen Plattformen Spotify, Google, Apple und Deezer abonniert werden.</w:t>
      </w:r>
    </w:p>
    <w:p w14:paraId="4FFEA535" w14:textId="00767871" w:rsidR="006703DB" w:rsidRDefault="006703DB" w:rsidP="00626A89">
      <w:pPr>
        <w:shd w:val="clear" w:color="auto" w:fill="FFFFFF"/>
        <w:spacing w:after="0"/>
        <w:jc w:val="both"/>
        <w:rPr>
          <w:rFonts w:ascii="Arial" w:hAnsi="Arial" w:cs="Arial"/>
        </w:rPr>
      </w:pPr>
    </w:p>
    <w:p w14:paraId="7933EA81" w14:textId="1A52688B" w:rsidR="00BA67E9" w:rsidRPr="00BA67E9" w:rsidRDefault="00BA67E9" w:rsidP="00BA2349">
      <w:pPr>
        <w:spacing w:line="360" w:lineRule="auto"/>
        <w:rPr>
          <w:rFonts w:ascii="Arial" w:hAnsi="Arial" w:cs="Arial"/>
        </w:rPr>
      </w:pPr>
      <w:r w:rsidRPr="00BA67E9">
        <w:rPr>
          <w:rFonts w:ascii="Arial" w:hAnsi="Arial" w:cs="Arial"/>
        </w:rPr>
        <w:t>ca. 129</w:t>
      </w:r>
      <w:r>
        <w:rPr>
          <w:rFonts w:ascii="Arial" w:hAnsi="Arial" w:cs="Arial"/>
        </w:rPr>
        <w:t>7</w:t>
      </w:r>
      <w:r w:rsidRPr="00BA67E9">
        <w:rPr>
          <w:rFonts w:ascii="Arial" w:hAnsi="Arial" w:cs="Arial"/>
        </w:rPr>
        <w:t xml:space="preserve"> Zeichen Fließtext (inkl. Leerzeichen)</w:t>
      </w:r>
      <w:r w:rsidR="00BA2349">
        <w:rPr>
          <w:rFonts w:ascii="Arial" w:hAnsi="Arial" w:cs="Arial"/>
        </w:rPr>
        <w:br/>
      </w:r>
      <w:r w:rsidR="00BA2349">
        <w:rPr>
          <w:rFonts w:ascii="Arial" w:hAnsi="Arial" w:cs="Arial"/>
        </w:rPr>
        <w:br/>
      </w:r>
      <w:r w:rsidR="000849F8" w:rsidRPr="00BA67E9">
        <w:rPr>
          <w:rFonts w:ascii="Arial" w:hAnsi="Arial" w:cs="Arial"/>
        </w:rPr>
        <w:t>W</w:t>
      </w:r>
      <w:r w:rsidR="004716B0" w:rsidRPr="00BA67E9">
        <w:rPr>
          <w:rFonts w:ascii="Arial" w:hAnsi="Arial" w:cs="Arial"/>
        </w:rPr>
        <w:t>eitere Informatione</w:t>
      </w:r>
      <w:r w:rsidR="000849F8" w:rsidRPr="00BA67E9">
        <w:rPr>
          <w:rFonts w:ascii="Arial" w:hAnsi="Arial" w:cs="Arial"/>
        </w:rPr>
        <w:t>n</w:t>
      </w:r>
      <w:r w:rsidR="004716B0" w:rsidRPr="00BA67E9">
        <w:rPr>
          <w:rFonts w:ascii="Arial" w:hAnsi="Arial" w:cs="Arial"/>
        </w:rPr>
        <w:t xml:space="preserve"> </w:t>
      </w:r>
      <w:r w:rsidR="00CC5CB2" w:rsidRPr="00BA67E9">
        <w:rPr>
          <w:rFonts w:ascii="Arial" w:hAnsi="Arial" w:cs="Arial"/>
        </w:rPr>
        <w:t>finden Sie unter:</w:t>
      </w:r>
      <w:r>
        <w:rPr>
          <w:rFonts w:ascii="Arial" w:hAnsi="Arial" w:cs="Arial"/>
        </w:rPr>
        <w:t xml:space="preserve"> </w:t>
      </w:r>
      <w:hyperlink r:id="rId8" w:history="1">
        <w:r w:rsidRPr="00BB7E1F">
          <w:rPr>
            <w:rStyle w:val="Hyperlink"/>
            <w:rFonts w:ascii="Arial" w:hAnsi="Arial" w:cs="Arial"/>
          </w:rPr>
          <w:t>https://bauenundleben.de/ueber-uns/news-presse</w:t>
        </w:r>
      </w:hyperlink>
      <w:r>
        <w:rPr>
          <w:rFonts w:ascii="Arial" w:hAnsi="Arial" w:cs="Arial"/>
        </w:rPr>
        <w:t xml:space="preserve"> </w:t>
      </w:r>
    </w:p>
    <w:p w14:paraId="6C3E2606" w14:textId="2745B103" w:rsidR="001702B6" w:rsidRDefault="001702B6" w:rsidP="006703DB">
      <w:pPr>
        <w:shd w:val="clear" w:color="auto" w:fill="FFFFFF"/>
        <w:spacing w:after="0"/>
        <w:jc w:val="both"/>
        <w:rPr>
          <w:rFonts w:ascii="Arial" w:hAnsi="Arial" w:cs="Arial"/>
          <w:sz w:val="24"/>
          <w:szCs w:val="24"/>
        </w:rPr>
      </w:pPr>
    </w:p>
    <w:p w14:paraId="51331FDF" w14:textId="04F3A7E3" w:rsidR="007D6B9D" w:rsidRDefault="007D6B9D" w:rsidP="004716B0">
      <w:pPr>
        <w:spacing w:line="360" w:lineRule="auto"/>
        <w:rPr>
          <w:rFonts w:ascii="Arial" w:hAnsi="Arial" w:cs="Arial"/>
          <w:b/>
          <w:bCs/>
          <w:color w:val="000000" w:themeColor="text1"/>
        </w:rPr>
      </w:pPr>
    </w:p>
    <w:p w14:paraId="16FFD9DE" w14:textId="66814B06" w:rsidR="00BA67E9" w:rsidRDefault="00BA67E9" w:rsidP="007C1C33">
      <w:pPr>
        <w:pStyle w:val="StandardWeb"/>
        <w:rPr>
          <w:rFonts w:ascii="Arial" w:hAnsi="Arial" w:cs="Arial"/>
          <w:b/>
        </w:rPr>
      </w:pPr>
    </w:p>
    <w:p w14:paraId="09281DAB" w14:textId="6306DF98" w:rsidR="00BA2349" w:rsidRDefault="00BA2349" w:rsidP="007C1C33">
      <w:pPr>
        <w:pStyle w:val="StandardWeb"/>
        <w:rPr>
          <w:rFonts w:ascii="Arial" w:hAnsi="Arial" w:cs="Arial"/>
          <w:b/>
        </w:rPr>
      </w:pPr>
    </w:p>
    <w:p w14:paraId="19BCA615" w14:textId="6D4B5311" w:rsidR="00BA2349" w:rsidRDefault="007A7EA8" w:rsidP="007C1C33">
      <w:pPr>
        <w:pStyle w:val="StandardWeb"/>
        <w:rPr>
          <w:rFonts w:ascii="Arial" w:hAnsi="Arial" w:cs="Arial"/>
          <w:b/>
        </w:rPr>
      </w:pPr>
      <w:r>
        <w:rPr>
          <w:rFonts w:ascii="Arial" w:hAnsi="Arial" w:cs="Arial"/>
          <w:b/>
        </w:rPr>
        <w:lastRenderedPageBreak/>
        <w:t>Bildmaterial:</w:t>
      </w:r>
    </w:p>
    <w:p w14:paraId="6E02AF65" w14:textId="3C4D5FBA" w:rsidR="007A7EA8" w:rsidRDefault="007A7EA8" w:rsidP="007C1C33">
      <w:pPr>
        <w:pStyle w:val="StandardWeb"/>
        <w:rPr>
          <w:rFonts w:ascii="Arial" w:hAnsi="Arial" w:cs="Arial"/>
          <w:b/>
        </w:rPr>
      </w:pPr>
      <w:r>
        <w:rPr>
          <w:rFonts w:ascii="Arial" w:hAnsi="Arial" w:cs="Arial"/>
          <w:b/>
          <w:noProof/>
        </w:rPr>
        <w:drawing>
          <wp:inline distT="0" distB="0" distL="0" distR="0" wp14:anchorId="6F2BACC7" wp14:editId="6D3E94F1">
            <wp:extent cx="3829050" cy="3829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29050" cy="3829050"/>
                    </a:xfrm>
                    <a:prstGeom prst="rect">
                      <a:avLst/>
                    </a:prstGeom>
                    <a:noFill/>
                    <a:ln>
                      <a:noFill/>
                    </a:ln>
                  </pic:spPr>
                </pic:pic>
              </a:graphicData>
            </a:graphic>
          </wp:inline>
        </w:drawing>
      </w:r>
    </w:p>
    <w:p w14:paraId="62D77E71" w14:textId="61BC7C77" w:rsidR="000849F8" w:rsidRPr="00060842" w:rsidRDefault="003A610C" w:rsidP="007C1C33">
      <w:pPr>
        <w:pStyle w:val="StandardWeb"/>
        <w:rPr>
          <w:rFonts w:ascii="Arial" w:hAnsi="Arial" w:cs="Arial"/>
          <w:b/>
        </w:rPr>
      </w:pPr>
      <w:r>
        <w:rPr>
          <w:rFonts w:ascii="Arial" w:hAnsi="Arial" w:cs="Arial"/>
          <w:b/>
        </w:rPr>
        <w:br/>
      </w:r>
      <w:r w:rsidR="000849F8" w:rsidRPr="00060842">
        <w:rPr>
          <w:rFonts w:ascii="Arial" w:hAnsi="Arial" w:cs="Arial"/>
          <w:b/>
        </w:rPr>
        <w:t>Pressekontakt:</w:t>
      </w:r>
    </w:p>
    <w:p w14:paraId="07736AD6" w14:textId="77777777" w:rsidR="00707444" w:rsidRPr="00060842" w:rsidRDefault="00707444" w:rsidP="00707444">
      <w:pPr>
        <w:spacing w:after="0" w:line="240" w:lineRule="auto"/>
        <w:rPr>
          <w:rFonts w:ascii="Arial" w:hAnsi="Arial" w:cs="Arial"/>
          <w:b/>
          <w:bCs/>
        </w:rPr>
      </w:pPr>
      <w:r w:rsidRPr="00060842">
        <w:rPr>
          <w:rFonts w:ascii="Arial" w:hAnsi="Arial" w:cs="Arial"/>
          <w:b/>
          <w:bCs/>
        </w:rPr>
        <w:t xml:space="preserve">BAUEN+LEBEN Service GmbH &amp; Co. KG </w:t>
      </w:r>
    </w:p>
    <w:p w14:paraId="6DFAF7B6" w14:textId="198677C0" w:rsidR="00707444" w:rsidRPr="00060842" w:rsidRDefault="00707444" w:rsidP="00707444">
      <w:pPr>
        <w:spacing w:after="0" w:line="240" w:lineRule="auto"/>
        <w:rPr>
          <w:rFonts w:ascii="Arial" w:hAnsi="Arial" w:cs="Arial"/>
          <w:bCs/>
        </w:rPr>
      </w:pPr>
      <w:r w:rsidRPr="00060842">
        <w:rPr>
          <w:rFonts w:ascii="Arial" w:hAnsi="Arial" w:cs="Arial"/>
          <w:bCs/>
        </w:rPr>
        <w:t>Barbara Plum (Leitung Marketing)</w:t>
      </w:r>
    </w:p>
    <w:p w14:paraId="4309F171" w14:textId="77777777" w:rsidR="00707444" w:rsidRPr="00060842" w:rsidRDefault="00707444" w:rsidP="00707444">
      <w:pPr>
        <w:spacing w:after="0" w:line="240" w:lineRule="auto"/>
        <w:rPr>
          <w:rFonts w:ascii="Arial" w:hAnsi="Arial" w:cs="Arial"/>
        </w:rPr>
      </w:pPr>
      <w:proofErr w:type="spellStart"/>
      <w:r w:rsidRPr="00060842">
        <w:rPr>
          <w:rFonts w:ascii="Arial" w:hAnsi="Arial" w:cs="Arial"/>
        </w:rPr>
        <w:t>Untergath</w:t>
      </w:r>
      <w:proofErr w:type="spellEnd"/>
      <w:r w:rsidRPr="00060842">
        <w:rPr>
          <w:rFonts w:ascii="Arial" w:hAnsi="Arial" w:cs="Arial"/>
        </w:rPr>
        <w:t xml:space="preserve"> 184</w:t>
      </w:r>
      <w:r w:rsidRPr="00060842">
        <w:rPr>
          <w:rFonts w:ascii="Arial" w:hAnsi="Arial" w:cs="Arial"/>
        </w:rPr>
        <w:tab/>
      </w:r>
      <w:r w:rsidRPr="00060842">
        <w:rPr>
          <w:rFonts w:ascii="Arial" w:hAnsi="Arial" w:cs="Arial"/>
        </w:rPr>
        <w:tab/>
      </w:r>
      <w:r w:rsidRPr="00060842">
        <w:rPr>
          <w:rFonts w:ascii="Arial" w:hAnsi="Arial" w:cs="Arial"/>
        </w:rPr>
        <w:tab/>
      </w:r>
    </w:p>
    <w:p w14:paraId="6F8047CD" w14:textId="77777777" w:rsidR="00707444" w:rsidRPr="00060842" w:rsidRDefault="00707444" w:rsidP="00707444">
      <w:pPr>
        <w:spacing w:after="0" w:line="240" w:lineRule="auto"/>
        <w:rPr>
          <w:rFonts w:ascii="Arial" w:hAnsi="Arial" w:cs="Arial"/>
        </w:rPr>
      </w:pPr>
      <w:r w:rsidRPr="00060842">
        <w:rPr>
          <w:rFonts w:ascii="Arial" w:hAnsi="Arial" w:cs="Arial"/>
        </w:rPr>
        <w:t>47805 Krefeld</w:t>
      </w:r>
      <w:r w:rsidRPr="00060842">
        <w:rPr>
          <w:rFonts w:ascii="Arial" w:hAnsi="Arial" w:cs="Arial"/>
        </w:rPr>
        <w:tab/>
      </w:r>
      <w:r w:rsidRPr="00060842">
        <w:rPr>
          <w:rFonts w:ascii="Arial" w:hAnsi="Arial" w:cs="Arial"/>
        </w:rPr>
        <w:tab/>
      </w:r>
      <w:r w:rsidRPr="00060842">
        <w:rPr>
          <w:rFonts w:ascii="Arial" w:hAnsi="Arial" w:cs="Arial"/>
        </w:rPr>
        <w:tab/>
      </w:r>
    </w:p>
    <w:p w14:paraId="274F75D1" w14:textId="77777777" w:rsidR="00707444" w:rsidRPr="00060842" w:rsidRDefault="00707444" w:rsidP="00707444">
      <w:pPr>
        <w:spacing w:after="0" w:line="240" w:lineRule="auto"/>
        <w:rPr>
          <w:rFonts w:ascii="Arial" w:hAnsi="Arial" w:cs="Arial"/>
          <w:b/>
        </w:rPr>
      </w:pPr>
    </w:p>
    <w:p w14:paraId="01421D75" w14:textId="3037071B" w:rsidR="00707444" w:rsidRPr="00060842" w:rsidRDefault="00707444" w:rsidP="00707444">
      <w:pPr>
        <w:spacing w:after="0" w:line="240" w:lineRule="auto"/>
        <w:rPr>
          <w:rFonts w:ascii="Arial" w:hAnsi="Arial" w:cs="Arial"/>
        </w:rPr>
      </w:pPr>
      <w:r w:rsidRPr="00060842">
        <w:rPr>
          <w:rFonts w:ascii="Arial" w:hAnsi="Arial" w:cs="Arial"/>
        </w:rPr>
        <w:t>Telefon: 02151 4577-282</w:t>
      </w:r>
    </w:p>
    <w:p w14:paraId="6070C700" w14:textId="3FE6DECE" w:rsidR="00707444" w:rsidRDefault="00707444" w:rsidP="00707444">
      <w:pPr>
        <w:spacing w:after="0" w:line="240" w:lineRule="auto"/>
        <w:rPr>
          <w:rFonts w:ascii="Arial" w:hAnsi="Arial" w:cs="Arial"/>
        </w:rPr>
      </w:pPr>
      <w:r w:rsidRPr="00060842">
        <w:rPr>
          <w:rFonts w:ascii="Arial" w:hAnsi="Arial" w:cs="Arial"/>
        </w:rPr>
        <w:t xml:space="preserve">Mail: </w:t>
      </w:r>
      <w:hyperlink r:id="rId10" w:history="1">
        <w:r w:rsidRPr="00060842">
          <w:rPr>
            <w:rStyle w:val="Hyperlink"/>
            <w:rFonts w:ascii="Arial" w:hAnsi="Arial" w:cs="Arial"/>
            <w:color w:val="auto"/>
          </w:rPr>
          <w:t>b.plum@bauenundleben.com</w:t>
        </w:r>
      </w:hyperlink>
    </w:p>
    <w:p w14:paraId="16FE6559" w14:textId="77777777" w:rsidR="00060842" w:rsidRPr="00060842" w:rsidRDefault="00060842" w:rsidP="00707444">
      <w:pPr>
        <w:spacing w:after="0" w:line="240" w:lineRule="auto"/>
        <w:rPr>
          <w:rFonts w:ascii="Arial" w:hAnsi="Arial" w:cs="Arial"/>
        </w:rPr>
      </w:pPr>
    </w:p>
    <w:p w14:paraId="0DD13767" w14:textId="77777777" w:rsidR="00837CD8" w:rsidRPr="00060842" w:rsidRDefault="00837CD8" w:rsidP="00707444">
      <w:pPr>
        <w:spacing w:after="0" w:line="240" w:lineRule="auto"/>
        <w:rPr>
          <w:rFonts w:ascii="Arial" w:hAnsi="Arial" w:cs="Arial"/>
        </w:rPr>
      </w:pPr>
    </w:p>
    <w:p w14:paraId="5A35E5CC" w14:textId="77777777" w:rsidR="001407BD" w:rsidRDefault="001407BD" w:rsidP="001407BD">
      <w:pPr>
        <w:spacing w:after="0" w:line="240" w:lineRule="auto"/>
        <w:rPr>
          <w:rFonts w:ascii="Arial" w:hAnsi="Arial" w:cs="Arial"/>
          <w:b/>
          <w:bCs/>
        </w:rPr>
      </w:pPr>
      <w:r>
        <w:rPr>
          <w:rFonts w:ascii="Arial" w:hAnsi="Arial" w:cs="Arial"/>
          <w:b/>
        </w:rPr>
        <w:t xml:space="preserve">Über </w:t>
      </w:r>
      <w:r>
        <w:rPr>
          <w:rFonts w:ascii="Arial" w:hAnsi="Arial" w:cs="Arial"/>
          <w:b/>
          <w:bCs/>
        </w:rPr>
        <w:t xml:space="preserve">BAUEN+LEBEN Service GmbH &amp; Co. KG </w:t>
      </w:r>
    </w:p>
    <w:p w14:paraId="60BDA929" w14:textId="77777777" w:rsidR="001407BD" w:rsidRDefault="001407BD" w:rsidP="001407BD">
      <w:pPr>
        <w:spacing w:line="240" w:lineRule="auto"/>
        <w:jc w:val="both"/>
        <w:rPr>
          <w:rFonts w:ascii="Arial" w:hAnsi="Arial" w:cs="Arial"/>
          <w:color w:val="00B050"/>
        </w:rPr>
      </w:pPr>
      <w:r>
        <w:rPr>
          <w:rFonts w:ascii="Arial" w:hAnsi="Arial" w:cs="Arial"/>
          <w:color w:val="000000"/>
          <w:sz w:val="20"/>
          <w:szCs w:val="20"/>
        </w:rPr>
        <w:t xml:space="preserve">BAUEN+LEBEN ist ein vom DFV e.V. zertifiziertes Franchisesystem mit erfahrenen, mittelständischen und selbstständigen </w:t>
      </w:r>
      <w:proofErr w:type="spellStart"/>
      <w:r>
        <w:rPr>
          <w:rFonts w:ascii="Arial" w:hAnsi="Arial" w:cs="Arial"/>
          <w:color w:val="000000"/>
          <w:sz w:val="20"/>
          <w:szCs w:val="20"/>
        </w:rPr>
        <w:t>Fachändlern</w:t>
      </w:r>
      <w:proofErr w:type="spellEnd"/>
      <w:r>
        <w:rPr>
          <w:rFonts w:ascii="Arial" w:hAnsi="Arial" w:cs="Arial"/>
          <w:color w:val="000000"/>
          <w:sz w:val="20"/>
          <w:szCs w:val="20"/>
        </w:rPr>
        <w:t xml:space="preserve"> für Baustoffe, Holz und Dach. 1999 wurde das System als Allianz gegründet und heute gehören zu dem Franchisesystem bundesweit 74 Standorte mit rund 1.300 Mitarbeitern. Das BAUEN+LEBEN-Franchisesystem besteht aus eigenen Gesellschaften, Beteiligungsgesellschaften, rechtlich selbstständigen System-/Franchisepartner und der Systemzentrale. </w:t>
      </w:r>
      <w:r>
        <w:rPr>
          <w:rFonts w:ascii="Arial" w:hAnsi="Arial" w:cs="Arial"/>
          <w:sz w:val="20"/>
          <w:szCs w:val="20"/>
        </w:rPr>
        <w:t xml:space="preserve">BAUEN+LEBEN-Partner sind Gesellschafter </w:t>
      </w:r>
      <w:proofErr w:type="gramStart"/>
      <w:r>
        <w:rPr>
          <w:rFonts w:ascii="Arial" w:hAnsi="Arial" w:cs="Arial"/>
          <w:sz w:val="20"/>
          <w:szCs w:val="20"/>
        </w:rPr>
        <w:t>in Europas</w:t>
      </w:r>
      <w:proofErr w:type="gramEnd"/>
      <w:r>
        <w:rPr>
          <w:rFonts w:ascii="Arial" w:hAnsi="Arial" w:cs="Arial"/>
          <w:sz w:val="20"/>
          <w:szCs w:val="20"/>
        </w:rPr>
        <w:t xml:space="preserve"> größter Einkaufskooperation EUROBAUSTOFF. </w:t>
      </w:r>
      <w:r>
        <w:rPr>
          <w:rFonts w:ascii="Arial" w:hAnsi="Arial" w:cs="Arial"/>
          <w:color w:val="000000"/>
          <w:sz w:val="20"/>
          <w:szCs w:val="20"/>
        </w:rPr>
        <w:t>BAUEN+LEBEN ist eine geschützte Marke der BAUEN+LEBEN Service GmbH &amp; Co. KG, Krefeld.</w:t>
      </w:r>
      <w:r>
        <w:rPr>
          <w:rFonts w:ascii="Arial" w:hAnsi="Arial" w:cs="Arial"/>
          <w:sz w:val="20"/>
          <w:szCs w:val="20"/>
        </w:rPr>
        <w:t xml:space="preserve"> Weitere Informationen finden Sie unter: </w:t>
      </w:r>
      <w:hyperlink r:id="rId11" w:history="1">
        <w:r>
          <w:rPr>
            <w:rStyle w:val="Hyperlink"/>
            <w:rFonts w:ascii="Arial" w:hAnsi="Arial" w:cs="Arial"/>
            <w:sz w:val="20"/>
            <w:szCs w:val="20"/>
          </w:rPr>
          <w:t>www.bauenundleben.de</w:t>
        </w:r>
      </w:hyperlink>
    </w:p>
    <w:p w14:paraId="1CB75296" w14:textId="39B0C098" w:rsidR="000849F8" w:rsidRPr="00060842" w:rsidRDefault="000849F8" w:rsidP="000849F8">
      <w:pPr>
        <w:spacing w:line="240" w:lineRule="auto"/>
        <w:rPr>
          <w:rFonts w:ascii="Arial" w:hAnsi="Arial" w:cs="Arial"/>
          <w:color w:val="00B050"/>
        </w:rPr>
      </w:pPr>
    </w:p>
    <w:sectPr w:rsidR="000849F8" w:rsidRPr="00060842" w:rsidSect="000966DD">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E1B64" w14:textId="77777777" w:rsidR="002A1253" w:rsidRDefault="002A1253" w:rsidP="00855680">
      <w:pPr>
        <w:spacing w:after="0" w:line="240" w:lineRule="auto"/>
      </w:pPr>
      <w:r>
        <w:separator/>
      </w:r>
    </w:p>
  </w:endnote>
  <w:endnote w:type="continuationSeparator" w:id="0">
    <w:p w14:paraId="435F03BE" w14:textId="77777777" w:rsidR="002A1253" w:rsidRDefault="002A1253"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2CFAF" w14:textId="77777777" w:rsidR="002A1253" w:rsidRDefault="002A1253" w:rsidP="00855680">
      <w:pPr>
        <w:spacing w:after="0" w:line="240" w:lineRule="auto"/>
      </w:pPr>
      <w:r>
        <w:separator/>
      </w:r>
    </w:p>
  </w:footnote>
  <w:footnote w:type="continuationSeparator" w:id="0">
    <w:p w14:paraId="3048EB2D" w14:textId="77777777" w:rsidR="002A1253" w:rsidRDefault="002A1253"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3016D"/>
    <w:rsid w:val="00030395"/>
    <w:rsid w:val="00030478"/>
    <w:rsid w:val="000348F6"/>
    <w:rsid w:val="000378FB"/>
    <w:rsid w:val="00041885"/>
    <w:rsid w:val="00057BDA"/>
    <w:rsid w:val="00060842"/>
    <w:rsid w:val="000634D1"/>
    <w:rsid w:val="00064337"/>
    <w:rsid w:val="0008372E"/>
    <w:rsid w:val="000849F8"/>
    <w:rsid w:val="00084D81"/>
    <w:rsid w:val="0009118C"/>
    <w:rsid w:val="000966DD"/>
    <w:rsid w:val="0009742A"/>
    <w:rsid w:val="000A4828"/>
    <w:rsid w:val="000B539C"/>
    <w:rsid w:val="000E0652"/>
    <w:rsid w:val="000E3674"/>
    <w:rsid w:val="000E689E"/>
    <w:rsid w:val="001043CE"/>
    <w:rsid w:val="0011337B"/>
    <w:rsid w:val="00120B48"/>
    <w:rsid w:val="00131DE1"/>
    <w:rsid w:val="00136A80"/>
    <w:rsid w:val="001407BD"/>
    <w:rsid w:val="00152BA3"/>
    <w:rsid w:val="00154EAE"/>
    <w:rsid w:val="001702B6"/>
    <w:rsid w:val="00177F24"/>
    <w:rsid w:val="0019698E"/>
    <w:rsid w:val="001A302C"/>
    <w:rsid w:val="001A32BC"/>
    <w:rsid w:val="001E7EE7"/>
    <w:rsid w:val="001F4AF9"/>
    <w:rsid w:val="001F617D"/>
    <w:rsid w:val="00203BE1"/>
    <w:rsid w:val="00205150"/>
    <w:rsid w:val="002506DF"/>
    <w:rsid w:val="002542A9"/>
    <w:rsid w:val="0026208D"/>
    <w:rsid w:val="00265DAD"/>
    <w:rsid w:val="00292014"/>
    <w:rsid w:val="002A0263"/>
    <w:rsid w:val="002A1253"/>
    <w:rsid w:val="002A129F"/>
    <w:rsid w:val="002A7285"/>
    <w:rsid w:val="002C5CD7"/>
    <w:rsid w:val="002C64C1"/>
    <w:rsid w:val="002C6761"/>
    <w:rsid w:val="002E191C"/>
    <w:rsid w:val="002F59E1"/>
    <w:rsid w:val="003105E8"/>
    <w:rsid w:val="003154DF"/>
    <w:rsid w:val="003259ED"/>
    <w:rsid w:val="00326ADA"/>
    <w:rsid w:val="00337068"/>
    <w:rsid w:val="00337493"/>
    <w:rsid w:val="003415D2"/>
    <w:rsid w:val="00346A61"/>
    <w:rsid w:val="00372B1D"/>
    <w:rsid w:val="00374EBF"/>
    <w:rsid w:val="00397F64"/>
    <w:rsid w:val="003A01D9"/>
    <w:rsid w:val="003A610C"/>
    <w:rsid w:val="003B23E6"/>
    <w:rsid w:val="003C7DF5"/>
    <w:rsid w:val="003E57F4"/>
    <w:rsid w:val="00402C8E"/>
    <w:rsid w:val="0040416A"/>
    <w:rsid w:val="00404705"/>
    <w:rsid w:val="004048BA"/>
    <w:rsid w:val="004056D7"/>
    <w:rsid w:val="00421628"/>
    <w:rsid w:val="00434326"/>
    <w:rsid w:val="00440E5A"/>
    <w:rsid w:val="0044788B"/>
    <w:rsid w:val="00451655"/>
    <w:rsid w:val="0045770B"/>
    <w:rsid w:val="00461DE8"/>
    <w:rsid w:val="004716B0"/>
    <w:rsid w:val="00471806"/>
    <w:rsid w:val="004934FA"/>
    <w:rsid w:val="004A688A"/>
    <w:rsid w:val="004B6746"/>
    <w:rsid w:val="004C7C00"/>
    <w:rsid w:val="004D456C"/>
    <w:rsid w:val="005030C3"/>
    <w:rsid w:val="00505552"/>
    <w:rsid w:val="005075A8"/>
    <w:rsid w:val="00513A69"/>
    <w:rsid w:val="00534394"/>
    <w:rsid w:val="00555C45"/>
    <w:rsid w:val="00594A22"/>
    <w:rsid w:val="005A2673"/>
    <w:rsid w:val="005A392F"/>
    <w:rsid w:val="005A6E2A"/>
    <w:rsid w:val="005A77AA"/>
    <w:rsid w:val="005B25C3"/>
    <w:rsid w:val="005B2A36"/>
    <w:rsid w:val="005C0C79"/>
    <w:rsid w:val="005E280C"/>
    <w:rsid w:val="005E2CC9"/>
    <w:rsid w:val="005E6B81"/>
    <w:rsid w:val="005F2A0A"/>
    <w:rsid w:val="005F674B"/>
    <w:rsid w:val="00602E40"/>
    <w:rsid w:val="0061458D"/>
    <w:rsid w:val="00616418"/>
    <w:rsid w:val="00622A5C"/>
    <w:rsid w:val="00626A89"/>
    <w:rsid w:val="006272B6"/>
    <w:rsid w:val="00633885"/>
    <w:rsid w:val="006475EB"/>
    <w:rsid w:val="00650A19"/>
    <w:rsid w:val="0065586A"/>
    <w:rsid w:val="00664468"/>
    <w:rsid w:val="0066717A"/>
    <w:rsid w:val="006703DB"/>
    <w:rsid w:val="00674497"/>
    <w:rsid w:val="00675FA1"/>
    <w:rsid w:val="006778C5"/>
    <w:rsid w:val="006822A1"/>
    <w:rsid w:val="00686816"/>
    <w:rsid w:val="00695AF7"/>
    <w:rsid w:val="006A1B9D"/>
    <w:rsid w:val="006C7750"/>
    <w:rsid w:val="006D1A12"/>
    <w:rsid w:val="006D44FC"/>
    <w:rsid w:val="006D6B29"/>
    <w:rsid w:val="006E067C"/>
    <w:rsid w:val="006E3E8C"/>
    <w:rsid w:val="006E5889"/>
    <w:rsid w:val="006F00A9"/>
    <w:rsid w:val="006F7A09"/>
    <w:rsid w:val="0070004C"/>
    <w:rsid w:val="00705121"/>
    <w:rsid w:val="00707444"/>
    <w:rsid w:val="00710F3D"/>
    <w:rsid w:val="007110B2"/>
    <w:rsid w:val="00717BB6"/>
    <w:rsid w:val="007216D7"/>
    <w:rsid w:val="00724D80"/>
    <w:rsid w:val="007256FA"/>
    <w:rsid w:val="007430CA"/>
    <w:rsid w:val="00765A81"/>
    <w:rsid w:val="00770FD8"/>
    <w:rsid w:val="007754F2"/>
    <w:rsid w:val="00782786"/>
    <w:rsid w:val="00783EE0"/>
    <w:rsid w:val="00795063"/>
    <w:rsid w:val="007A1EAD"/>
    <w:rsid w:val="007A7EA8"/>
    <w:rsid w:val="007B67D2"/>
    <w:rsid w:val="007C1C33"/>
    <w:rsid w:val="007D4370"/>
    <w:rsid w:val="007D556D"/>
    <w:rsid w:val="007D6B9D"/>
    <w:rsid w:val="007E4A2E"/>
    <w:rsid w:val="0080452B"/>
    <w:rsid w:val="00823257"/>
    <w:rsid w:val="008240E6"/>
    <w:rsid w:val="00831401"/>
    <w:rsid w:val="00832E37"/>
    <w:rsid w:val="00837CD8"/>
    <w:rsid w:val="00855680"/>
    <w:rsid w:val="00861A3E"/>
    <w:rsid w:val="008624CD"/>
    <w:rsid w:val="00890DAF"/>
    <w:rsid w:val="00891B9E"/>
    <w:rsid w:val="00894FB4"/>
    <w:rsid w:val="008C1D67"/>
    <w:rsid w:val="008D3DDC"/>
    <w:rsid w:val="008E150D"/>
    <w:rsid w:val="008E33D9"/>
    <w:rsid w:val="008F1F93"/>
    <w:rsid w:val="00901695"/>
    <w:rsid w:val="00912022"/>
    <w:rsid w:val="0091217B"/>
    <w:rsid w:val="0091463B"/>
    <w:rsid w:val="00917BC0"/>
    <w:rsid w:val="00933527"/>
    <w:rsid w:val="00940A48"/>
    <w:rsid w:val="00942945"/>
    <w:rsid w:val="00964EED"/>
    <w:rsid w:val="00966D5D"/>
    <w:rsid w:val="00981F4A"/>
    <w:rsid w:val="00982F42"/>
    <w:rsid w:val="0098663F"/>
    <w:rsid w:val="0099063A"/>
    <w:rsid w:val="009A04AC"/>
    <w:rsid w:val="009A3BBC"/>
    <w:rsid w:val="009D727C"/>
    <w:rsid w:val="009F36A4"/>
    <w:rsid w:val="009F7AE7"/>
    <w:rsid w:val="00A03DEC"/>
    <w:rsid w:val="00A144D3"/>
    <w:rsid w:val="00A2544C"/>
    <w:rsid w:val="00A25988"/>
    <w:rsid w:val="00A35469"/>
    <w:rsid w:val="00A431F8"/>
    <w:rsid w:val="00A462B7"/>
    <w:rsid w:val="00A55F15"/>
    <w:rsid w:val="00A75A70"/>
    <w:rsid w:val="00A80136"/>
    <w:rsid w:val="00A92F26"/>
    <w:rsid w:val="00AA004A"/>
    <w:rsid w:val="00AA22E9"/>
    <w:rsid w:val="00AA7F5F"/>
    <w:rsid w:val="00AB1D15"/>
    <w:rsid w:val="00AD1AD3"/>
    <w:rsid w:val="00AF678F"/>
    <w:rsid w:val="00B0696F"/>
    <w:rsid w:val="00B1630E"/>
    <w:rsid w:val="00B20383"/>
    <w:rsid w:val="00B20B46"/>
    <w:rsid w:val="00B2477E"/>
    <w:rsid w:val="00B25153"/>
    <w:rsid w:val="00B415D1"/>
    <w:rsid w:val="00B42CE5"/>
    <w:rsid w:val="00B42E15"/>
    <w:rsid w:val="00B43D14"/>
    <w:rsid w:val="00B43D5E"/>
    <w:rsid w:val="00B51CC2"/>
    <w:rsid w:val="00B620C0"/>
    <w:rsid w:val="00B65A16"/>
    <w:rsid w:val="00B65EED"/>
    <w:rsid w:val="00B70AA4"/>
    <w:rsid w:val="00B7481A"/>
    <w:rsid w:val="00B933D5"/>
    <w:rsid w:val="00B942C6"/>
    <w:rsid w:val="00B96EFA"/>
    <w:rsid w:val="00B978B8"/>
    <w:rsid w:val="00BA2349"/>
    <w:rsid w:val="00BA5B93"/>
    <w:rsid w:val="00BA67E9"/>
    <w:rsid w:val="00BB081C"/>
    <w:rsid w:val="00BB1258"/>
    <w:rsid w:val="00BB5C06"/>
    <w:rsid w:val="00BB5ED5"/>
    <w:rsid w:val="00BC1E04"/>
    <w:rsid w:val="00BD3AB6"/>
    <w:rsid w:val="00BD656B"/>
    <w:rsid w:val="00BD7B96"/>
    <w:rsid w:val="00BE02DD"/>
    <w:rsid w:val="00BE5232"/>
    <w:rsid w:val="00C00324"/>
    <w:rsid w:val="00C151B9"/>
    <w:rsid w:val="00C24BE1"/>
    <w:rsid w:val="00C24FD2"/>
    <w:rsid w:val="00C52755"/>
    <w:rsid w:val="00C60F6F"/>
    <w:rsid w:val="00C6676A"/>
    <w:rsid w:val="00C673B9"/>
    <w:rsid w:val="00C76E9F"/>
    <w:rsid w:val="00C940A5"/>
    <w:rsid w:val="00C957BC"/>
    <w:rsid w:val="00C97A00"/>
    <w:rsid w:val="00CA4D5D"/>
    <w:rsid w:val="00CA7E0D"/>
    <w:rsid w:val="00CB31D5"/>
    <w:rsid w:val="00CB492F"/>
    <w:rsid w:val="00CC2C39"/>
    <w:rsid w:val="00CC5CB2"/>
    <w:rsid w:val="00CE4DFB"/>
    <w:rsid w:val="00CE5932"/>
    <w:rsid w:val="00CE7E57"/>
    <w:rsid w:val="00D04B75"/>
    <w:rsid w:val="00D12E55"/>
    <w:rsid w:val="00D1497D"/>
    <w:rsid w:val="00D16D27"/>
    <w:rsid w:val="00D216A8"/>
    <w:rsid w:val="00D44A4F"/>
    <w:rsid w:val="00D4768D"/>
    <w:rsid w:val="00D47C10"/>
    <w:rsid w:val="00D62C47"/>
    <w:rsid w:val="00D717CA"/>
    <w:rsid w:val="00D72064"/>
    <w:rsid w:val="00D83CE4"/>
    <w:rsid w:val="00D851AC"/>
    <w:rsid w:val="00D936AF"/>
    <w:rsid w:val="00DA585D"/>
    <w:rsid w:val="00DC19D5"/>
    <w:rsid w:val="00DC63EC"/>
    <w:rsid w:val="00DC73C6"/>
    <w:rsid w:val="00E00F71"/>
    <w:rsid w:val="00E05F55"/>
    <w:rsid w:val="00E10C70"/>
    <w:rsid w:val="00E326EE"/>
    <w:rsid w:val="00E43B1A"/>
    <w:rsid w:val="00E6197D"/>
    <w:rsid w:val="00E868BB"/>
    <w:rsid w:val="00E8781C"/>
    <w:rsid w:val="00E93525"/>
    <w:rsid w:val="00EA1F39"/>
    <w:rsid w:val="00EA5B1A"/>
    <w:rsid w:val="00EC20DF"/>
    <w:rsid w:val="00EE26DA"/>
    <w:rsid w:val="00F00A65"/>
    <w:rsid w:val="00F23A51"/>
    <w:rsid w:val="00F35AB2"/>
    <w:rsid w:val="00F374CB"/>
    <w:rsid w:val="00F434D8"/>
    <w:rsid w:val="00F44D2B"/>
    <w:rsid w:val="00F5299E"/>
    <w:rsid w:val="00F559D0"/>
    <w:rsid w:val="00F62988"/>
    <w:rsid w:val="00F863D9"/>
    <w:rsid w:val="00FC3558"/>
    <w:rsid w:val="00FC5969"/>
    <w:rsid w:val="00FC7F2C"/>
    <w:rsid w:val="00FD0FC4"/>
    <w:rsid w:val="00FD10A2"/>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paragraph" w:styleId="StandardWeb">
    <w:name w:val="Normal (Web)"/>
    <w:basedOn w:val="Standard"/>
    <w:uiPriority w:val="99"/>
    <w:unhideWhenUsed/>
    <w:rsid w:val="005B2A3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3415D2"/>
    <w:rPr>
      <w:b/>
      <w:bCs/>
    </w:rPr>
  </w:style>
  <w:style w:type="paragraph" w:customStyle="1" w:styleId="Markeltitle72pt">
    <w:name w:val="Markel title 72pt"/>
    <w:basedOn w:val="Standard"/>
    <w:next w:val="Standard"/>
    <w:rsid w:val="00BA67E9"/>
    <w:pPr>
      <w:spacing w:after="240" w:line="240" w:lineRule="auto"/>
      <w:contextualSpacing/>
    </w:pPr>
    <w:rPr>
      <w:rFonts w:ascii="Tahoma" w:eastAsia="Times New Roman" w:hAnsi="Tahoma" w:cs="Arial"/>
      <w:color w:val="B71234"/>
      <w:sz w:val="14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549852363">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150512184">
      <w:bodyDiv w:val="1"/>
      <w:marLeft w:val="0"/>
      <w:marRight w:val="0"/>
      <w:marTop w:val="0"/>
      <w:marBottom w:val="0"/>
      <w:divBdr>
        <w:top w:val="none" w:sz="0" w:space="0" w:color="auto"/>
        <w:left w:val="none" w:sz="0" w:space="0" w:color="auto"/>
        <w:bottom w:val="none" w:sz="0" w:space="0" w:color="auto"/>
        <w:right w:val="none" w:sz="0" w:space="0" w:color="auto"/>
      </w:divBdr>
    </w:div>
    <w:div w:id="1197426687">
      <w:bodyDiv w:val="1"/>
      <w:marLeft w:val="0"/>
      <w:marRight w:val="0"/>
      <w:marTop w:val="0"/>
      <w:marBottom w:val="0"/>
      <w:divBdr>
        <w:top w:val="none" w:sz="0" w:space="0" w:color="auto"/>
        <w:left w:val="none" w:sz="0" w:space="0" w:color="auto"/>
        <w:bottom w:val="none" w:sz="0" w:space="0" w:color="auto"/>
        <w:right w:val="none" w:sz="0" w:space="0" w:color="auto"/>
      </w:divBdr>
    </w:div>
    <w:div w:id="1375155568">
      <w:bodyDiv w:val="1"/>
      <w:marLeft w:val="0"/>
      <w:marRight w:val="0"/>
      <w:marTop w:val="0"/>
      <w:marBottom w:val="0"/>
      <w:divBdr>
        <w:top w:val="none" w:sz="0" w:space="0" w:color="auto"/>
        <w:left w:val="none" w:sz="0" w:space="0" w:color="auto"/>
        <w:bottom w:val="none" w:sz="0" w:space="0" w:color="auto"/>
        <w:right w:val="none" w:sz="0" w:space="0" w:color="auto"/>
      </w:divBdr>
    </w:div>
    <w:div w:id="1553540532">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uenundleben.de/ueber-uns/news-pres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uenundleb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cp:lastModifiedBy>
  <cp:revision>36</cp:revision>
  <cp:lastPrinted>2020-11-13T07:36:00Z</cp:lastPrinted>
  <dcterms:created xsi:type="dcterms:W3CDTF">2020-11-16T11:30:00Z</dcterms:created>
  <dcterms:modified xsi:type="dcterms:W3CDTF">2021-12-20T15:00:00Z</dcterms:modified>
</cp:coreProperties>
</file>